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24" w:rsidRPr="000678A0" w:rsidRDefault="00317672" w:rsidP="0046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Zarządzenie </w:t>
      </w:r>
      <w:r w:rsidR="00FD446E">
        <w:rPr>
          <w:rFonts w:ascii="Times New Roman" w:eastAsia="Times New Roman" w:hAnsi="Times New Roman" w:cs="Times New Roman"/>
          <w:sz w:val="28"/>
          <w:szCs w:val="28"/>
          <w:lang w:eastAsia="pl-PL"/>
        </w:rPr>
        <w:t>Nr 83</w:t>
      </w:r>
      <w:r w:rsidR="000678A0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/</w:t>
      </w:r>
      <w:r w:rsid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>2015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463024" w:rsidRPr="000678A0" w:rsidRDefault="00317672" w:rsidP="0046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Wójta 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Gminy 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Bledzew</w:t>
      </w:r>
    </w:p>
    <w:p w:rsidR="00463024" w:rsidRPr="000678A0" w:rsidRDefault="00FD446E" w:rsidP="004630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dnia 4 listopada </w:t>
      </w:r>
      <w:r w:rsid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>2015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</w:t>
      </w:r>
    </w:p>
    <w:p w:rsidR="00302EC7" w:rsidRPr="000678A0" w:rsidRDefault="00302EC7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0864C1" w:rsidRPr="000864C1" w:rsidRDefault="00BB44FF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>w sprawie zatwierdzenia</w:t>
      </w:r>
      <w:r w:rsidR="000864C1" w:rsidRP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>„</w:t>
      </w:r>
      <w:r w:rsidR="000864C1" w:rsidRPr="000864C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Regulamin </w:t>
      </w:r>
      <w:r w:rsidR="000864C1" w:rsidRPr="000864C1">
        <w:rPr>
          <w:rFonts w:ascii="Times New Roman" w:eastAsia="Calibri" w:hAnsi="Times New Roman" w:cs="Times New Roman"/>
          <w:sz w:val="28"/>
          <w:szCs w:val="28"/>
        </w:rPr>
        <w:t>dofinansowania zadań z zakresu usuwania azbestu z terenu Gminy Bledzew przy udziale środków pozyskanych w formie dotacji z Wojewódzkiego Funduszu Ochrony Środowiska i Gospodarki Wodnej w Zielonej</w:t>
      </w:r>
      <w:r w:rsidR="000864C1">
        <w:rPr>
          <w:rFonts w:ascii="Times New Roman" w:eastAsia="Calibri" w:hAnsi="Times New Roman" w:cs="Times New Roman"/>
          <w:sz w:val="28"/>
          <w:szCs w:val="28"/>
        </w:rPr>
        <w:t>”</w:t>
      </w:r>
      <w:r w:rsidR="000864C1" w:rsidRPr="000864C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3024" w:rsidRPr="000678A0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317672" w:rsidRPr="000678A0" w:rsidRDefault="00317672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Na podstawie art. 30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ust. 1 ustawy z dnia 8 marca 1990r. o sa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morządzie gminnym (Dz. U. z 2013</w:t>
      </w:r>
      <w:r w:rsidR="00463024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, poz. 594 ze zm.) oraz § 2 uchwały Nr XV/69/11 Rady Gminy Bledzew z dnia 7 listopada 2011r. w sprawie przyjęcia „Programu usuwania azbestu  i wyrobów zawierających azbest dla Gminy Bledzew na lata 2012-2032</w:t>
      </w:r>
      <w:r w:rsidR="00302EC7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</w:p>
    <w:p w:rsidR="00463024" w:rsidRPr="000678A0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§ 1</w:t>
      </w:r>
      <w:r w:rsidR="00323AD3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Przyjmuje się „Regulamin udzielenia dofinansowania do poniesionych kosztów usuwania i unieszkodliwienia wyrobów zawierających</w:t>
      </w:r>
      <w:r w:rsidR="00F75FC5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azbest na terenie Gminy Bledzew</w:t>
      </w:r>
      <w:r w:rsidR="00BB44FF"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B6533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stanowiący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załącznik </w:t>
      </w:r>
      <w:r w:rsidR="000864C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Nr 1 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do niniejszego zarządzenia.</w:t>
      </w:r>
    </w:p>
    <w:p w:rsidR="00463024" w:rsidRPr="000678A0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§ 2</w:t>
      </w:r>
      <w:r w:rsidR="00323AD3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Wykonanie zarządzenia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</w:t>
      </w:r>
      <w:r w:rsidR="00F75FC5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wierza się </w:t>
      </w:r>
      <w:r w:rsidR="001B0FB3">
        <w:rPr>
          <w:rFonts w:ascii="Times New Roman" w:eastAsia="Times New Roman" w:hAnsi="Times New Roman" w:cs="Times New Roman"/>
          <w:sz w:val="28"/>
          <w:szCs w:val="28"/>
          <w:lang w:eastAsia="pl-PL"/>
        </w:rPr>
        <w:t>Kierownikowi Referatu rozwoju gospodarczego, ochrony środowiska i r</w:t>
      </w:r>
      <w:r w:rsidR="00317672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olnictwa</w:t>
      </w:r>
    </w:p>
    <w:p w:rsidR="00285DD6" w:rsidRPr="000678A0" w:rsidRDefault="00463024" w:rsidP="00285D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§ 3</w:t>
      </w:r>
      <w:r w:rsidR="00323AD3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1B0FB3">
        <w:rPr>
          <w:rFonts w:ascii="Times New Roman" w:eastAsia="Times New Roman" w:hAnsi="Times New Roman" w:cs="Times New Roman"/>
          <w:sz w:val="28"/>
          <w:szCs w:val="28"/>
          <w:lang w:eastAsia="pl-PL"/>
        </w:rPr>
        <w:t>T</w:t>
      </w:r>
      <w:r w:rsidR="00285DD6">
        <w:rPr>
          <w:rFonts w:ascii="Times New Roman" w:eastAsia="Times New Roman" w:hAnsi="Times New Roman" w:cs="Times New Roman"/>
          <w:sz w:val="28"/>
          <w:szCs w:val="28"/>
          <w:lang w:eastAsia="pl-PL"/>
        </w:rPr>
        <w:t>raci moc zarz</w:t>
      </w:r>
      <w:r w:rsidR="00B45AC3">
        <w:rPr>
          <w:rFonts w:ascii="Times New Roman" w:eastAsia="Times New Roman" w:hAnsi="Times New Roman" w:cs="Times New Roman"/>
          <w:sz w:val="28"/>
          <w:szCs w:val="28"/>
          <w:lang w:eastAsia="pl-PL"/>
        </w:rPr>
        <w:t>ądzenie Wójta Gminy Bledzew Nr 73/2014 z dnia 4 listopada</w:t>
      </w:r>
      <w:r w:rsidR="00285DD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2014r. w sprawie </w:t>
      </w:r>
      <w:r w:rsidR="00285DD6"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„Regulaminu udzielenia dofinansowania do poniesionych kosztów usuwania i unieszkodliwienia wyrobów zawierających azbest na terenie Gminy Bledzew”</w:t>
      </w:r>
    </w:p>
    <w:p w:rsidR="00463024" w:rsidRDefault="00463024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B0FB3" w:rsidRPr="000678A0" w:rsidRDefault="001B0FB3" w:rsidP="003176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§ 4. </w:t>
      </w:r>
      <w:r w:rsidRPr="000678A0">
        <w:rPr>
          <w:rFonts w:ascii="Times New Roman" w:eastAsia="Times New Roman" w:hAnsi="Times New Roman" w:cs="Times New Roman"/>
          <w:sz w:val="28"/>
          <w:szCs w:val="28"/>
          <w:lang w:eastAsia="pl-PL"/>
        </w:rPr>
        <w:t>Zarządzenie wchodzi w życie z dniem podpisania.</w:t>
      </w:r>
    </w:p>
    <w:p w:rsidR="00946261" w:rsidRDefault="00946261"/>
    <w:p w:rsidR="000864C1" w:rsidRDefault="00FD446E">
      <w:r>
        <w:t xml:space="preserve">                                                                                                        Wójt Gminy Bledzew</w:t>
      </w:r>
      <w:r>
        <w:br/>
        <w:t xml:space="preserve">                                                                                                            </w:t>
      </w:r>
      <w:bookmarkStart w:id="0" w:name="_GoBack"/>
      <w:bookmarkEnd w:id="0"/>
      <w:r>
        <w:t>(-)Leszek Zimny</w:t>
      </w:r>
    </w:p>
    <w:p w:rsidR="000864C1" w:rsidRDefault="000864C1"/>
    <w:p w:rsidR="000864C1" w:rsidRDefault="000864C1"/>
    <w:p w:rsidR="000864C1" w:rsidRDefault="000864C1"/>
    <w:p w:rsidR="000864C1" w:rsidRDefault="000864C1"/>
    <w:p w:rsidR="000864C1" w:rsidRDefault="000864C1"/>
    <w:p w:rsidR="000864C1" w:rsidRDefault="000864C1"/>
    <w:p w:rsidR="000864C1" w:rsidRDefault="000864C1"/>
    <w:p w:rsidR="000864C1" w:rsidRPr="000864C1" w:rsidRDefault="000864C1" w:rsidP="000864C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>Załącz</w:t>
      </w:r>
      <w:r>
        <w:rPr>
          <w:rFonts w:ascii="Times New Roman" w:eastAsia="Calibri" w:hAnsi="Times New Roman" w:cs="Times New Roman"/>
          <w:sz w:val="24"/>
          <w:szCs w:val="24"/>
        </w:rPr>
        <w:t>nik</w:t>
      </w:r>
      <w:r w:rsidR="00FD446E">
        <w:rPr>
          <w:rFonts w:ascii="Times New Roman" w:eastAsia="Calibri" w:hAnsi="Times New Roman" w:cs="Times New Roman"/>
          <w:sz w:val="24"/>
          <w:szCs w:val="24"/>
        </w:rPr>
        <w:t xml:space="preserve"> nr 1 do</w:t>
      </w:r>
      <w:r w:rsidR="00FD446E">
        <w:rPr>
          <w:rFonts w:ascii="Times New Roman" w:eastAsia="Calibri" w:hAnsi="Times New Roman" w:cs="Times New Roman"/>
          <w:sz w:val="24"/>
          <w:szCs w:val="24"/>
        </w:rPr>
        <w:br/>
        <w:t>Zarządzenia Nr 83/20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>
        <w:rPr>
          <w:rFonts w:ascii="Times New Roman" w:eastAsia="Calibri" w:hAnsi="Times New Roman" w:cs="Times New Roman"/>
          <w:sz w:val="24"/>
          <w:szCs w:val="24"/>
        </w:rPr>
        <w:br/>
        <w:t>Wójta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Gminy Bledzew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>z dnia</w:t>
      </w:r>
      <w:r w:rsidR="00FD446E">
        <w:rPr>
          <w:rFonts w:ascii="Times New Roman" w:eastAsia="Calibri" w:hAnsi="Times New Roman" w:cs="Times New Roman"/>
          <w:sz w:val="24"/>
          <w:szCs w:val="24"/>
        </w:rPr>
        <w:t xml:space="preserve"> 4 listopada </w:t>
      </w:r>
      <w:r w:rsidRPr="000864C1">
        <w:rPr>
          <w:rFonts w:ascii="Times New Roman" w:eastAsia="Calibri" w:hAnsi="Times New Roman" w:cs="Times New Roman"/>
          <w:sz w:val="24"/>
          <w:szCs w:val="24"/>
        </w:rPr>
        <w:t>2015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Regulamin 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z terenu Gminy Bledzew przy udziale środków pozyskanych w formie dotacji z Wojewódzkiego Funduszu Ochrony Środowiska i Gospodarki Wodnej w Zielonej 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Postanowienia ogólne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§1.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Niniejszy Regulamin określa zasady przyznawania dofinansowania na realizację przedsięwzięć polegających na pokryciu kosztów związanych z demontażem, transportem oraz utylizacją pokryć dachowych w postaci płyt azbestowo-cementowych zawierających azbest z budynków znajdujących się na terenie Gminy Bledzew.</w:t>
      </w:r>
    </w:p>
    <w:p w:rsidR="000864C1" w:rsidRPr="000864C1" w:rsidRDefault="000864C1" w:rsidP="000864C1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Dofinansowania nie udziela się na pokrycie kosztów związanych z zakupem i montażem nowych pokryć dachowych.</w:t>
      </w:r>
    </w:p>
    <w:p w:rsidR="000864C1" w:rsidRPr="000864C1" w:rsidRDefault="000864C1" w:rsidP="000864C1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Źródłem finansowania przedmiotowego zadania będzie dotacja z Wojewódzkiego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Funduszu Ochrony Środowiska i Gospodarki Wodnej w Zielonej Górze.</w:t>
      </w: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    O jednorazowe dofinansowanie mogą się ubiegać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fizyczne,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osoby prawne,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jednostki nie posiadające osobowości prawnej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kościoły i związki wyznaniowe,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stowarzyszenia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posiadają tytuł prawny do obiektu budowlanego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zlokalizowanego na terenie gminy Bledzew.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5.   W przypadku współwłasności należy załączyć do Wniosku notarialnie potwierdzone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pełnomocnictwo udzielone przez wszystkich pozostałych współwłaścicieli danego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obiektu.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  W przypadku gdy jest się dzierżawcą lub najemcą nieruchomości – załącza się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kserokopię umowy dzierżawy, najmu, użytkowania bądź użyczenia wraz ze zgodą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właściciela nieruchomości, poświadczone przez notariusza lub upoważnionego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pracownika Urzędu.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7.  W przypadku gdy jest się spadkobiercą – załącza się kserokopię postanowienia sądu o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nabyciu spadku poświadczone przez upoważnionego pracownika Urzędu.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8.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 dofinansowanie może ubiegać się również wspólnota mieszkaniowa. 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9.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Przyznanie dofinansowania o którym mowa w pkt. 1 uzależnia się od pozyskania na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ten cel środków w formie dotacji z Wojewódzkiego Funduszu Ochrony Środowiska i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Gospodarki Wodnej w Zielonej Górze i wynosi ono 800zł brutto za 1Mg poniesionych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kosztów demontażu, transportu i unieszkodliwienia azbestu z nieruchomości. Kwota ta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może ulec zmianie na zasadach określonych przez ten Fundusz.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10.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Pozostała część poniesionych kosztów powyżej kwoty określonej w pkt 9 za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demontaż, transport i unieszkodliwianie 1Mg wyrobów zawierających azbest zostanie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pokryta przez wnioskodawcę o którym mowa w pkt 4 do pkt 8 z własnych środków,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bez  prawa ubiegania się o ich zwrot.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przypadku otrzymania mniejszej kwoty niż określona w pkt 9 różnice tą pokrywa osoba, podmiot składający wniosek o dofinansowanie w Urzędzie Gminy Bledzew, chyba, że przyznana wielkość środków pozwoli na pokrycie kosztów związanych z demontażem, transportem i unieszkodliwianiem azbestu. Wymóg taki zostanie ostatecznie określone po przeprowadzeniu procedury przetargowej, która wyłoni wykonawcę prac.   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Prace polegające na demontażu oraz transporcie na składowisko odpadów mogą być wykonane tylko przez wyspecjalizowane firmy, posiadające niezbędne zezwolenia.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Wyboru firmy dokonującej demontażu i transportu wyrobów zawierających azbest z terenu Gminy Bledzew dokonuje komisja powołana przez Wójta Gmina Bledzew, po uprzednim przeprowadzeniu postępowania przetargowego, ofertowego.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rozpoczęcia robót ustala bezpośrednio wnioskodawca z firmą, o której mowa w ust. 13.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Nie przyznaje się dofinansowania osobie, podmiotowi, który dokonał utylizacji azbestu we własnym zakresie przed podpisaniem umowy na dofinansowanie zadania pomiędzy Gmina a tą osobą, podmiotem.</w:t>
      </w:r>
    </w:p>
    <w:p w:rsidR="000864C1" w:rsidRPr="000864C1" w:rsidRDefault="000864C1" w:rsidP="000864C1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>W przypadku, gdy budynek z którego zdejmowany będzie azbest jest związany z prowadzoną działalnością przedsiębiorcy, pomoc uzyskana z tego programu będzie pomocą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i będzie udzielana zgodnie z rozporządzeniem Komisji (UE) nr 1407/2013 z dnia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864C1">
        <w:rPr>
          <w:rFonts w:ascii="Times New Roman" w:eastAsia="Calibri" w:hAnsi="Times New Roman" w:cs="Times New Roman"/>
          <w:sz w:val="24"/>
          <w:szCs w:val="24"/>
        </w:rPr>
        <w:t>18 grudnia 2013 r. w sprawie stosowania art. 107 i 108 Traktatu o funkcjonowaniu Unii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Europejskiej do pomocy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(Dz. Urz. UE L 352 z 24 grudnia 2013 r.).</w:t>
      </w:r>
    </w:p>
    <w:p w:rsidR="000864C1" w:rsidRPr="000864C1" w:rsidRDefault="000864C1" w:rsidP="000864C1">
      <w:pPr>
        <w:tabs>
          <w:tab w:val="left" w:pos="426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>17. W przypadku, gdy budynek z którego będzie zdejmowany azbest jest związany z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prowadzoną działalnością rolniczą, pomoc uzyskana z tego programu będzie pomocą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w rolnictwie i będzie udzielana zgodnie z rozporządzeniem Komisji (UE)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nr 1408/2013 z dnia 18 grudnia 2013 r. w sprawie stosowania art. 107 i 108 Traktatu o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funkcjonowaniu Unii Europejskiej do pomocy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w sektorze rolnym (Dz.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Urz. UE L 352 z 24 grudnia 2013 r.).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>18. Pomoc przedsiębiorstwom sektora rybołówstwa udzielana będzie zgodnie z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 rozporządzeniem Komisji Wspólnoty Europejskiej nr 875/2007 z dnia 24 lipca 2007 r.   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 w sprawie zastosowania art. 87 i 88 Traktatu WE w odniesieniu do pomocy w ramach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 zasady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dla sektora rybołówstwa i zmieniającego rozporządzenie (WE) nr  </w:t>
      </w:r>
      <w:r w:rsidRPr="000864C1">
        <w:rPr>
          <w:rFonts w:ascii="Times New Roman" w:eastAsia="Calibri" w:hAnsi="Times New Roman" w:cs="Times New Roman"/>
          <w:sz w:val="24"/>
          <w:szCs w:val="24"/>
        </w:rPr>
        <w:br/>
        <w:t xml:space="preserve">       1860/2004 (Dz. Urz. UE L Nr 193, poz. 6 z 25 lipca 2007 r.).</w:t>
      </w: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Postanowienia szczegółowe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§ 2.</w:t>
      </w: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numPr>
          <w:ilvl w:val="0"/>
          <w:numId w:val="4"/>
        </w:numPr>
        <w:tabs>
          <w:tab w:val="num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Warunkiem koniecznym do ubiegania się o dofinansowanie na wymianę pokryć dachowych zawierających azbest określonego w § 1 jest podpisanie umowy pomiędzy wnioskodawcą a Gminą Bledzew o udzielenie dofinansowania na realizację usuwania wyrobów zawierających azbest oraz złożenie w Urzędzie Gminy w Bledzew wniosku stanowiącego Załącznik Nr 1 do niniejszego regulaminu wraz z niezbędnymi dokumentami, którymi są:</w:t>
      </w:r>
    </w:p>
    <w:p w:rsidR="000864C1" w:rsidRPr="000864C1" w:rsidRDefault="000864C1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Kserokopię aktualnego dokumentu potwierdzającego prawo własności do obiektu budowlanego lub innego tytułu prawnego (wraz ze zgodą właściciela na wykonanie prac związanych z usuwaniem wyrobów azbestowych). </w:t>
      </w:r>
    </w:p>
    <w:p w:rsidR="000864C1" w:rsidRPr="000864C1" w:rsidRDefault="000864C1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obiektu budowlanego będącego współwłasnością kilku osób do wniosku należy dołączyć zgodę wszystkich współwłaścicieli na wykonywanie prac będących przedmiotem dofinansowania.</w:t>
      </w:r>
    </w:p>
    <w:p w:rsidR="000864C1" w:rsidRPr="000864C1" w:rsidRDefault="000864C1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Kserokopię zgłoszenia robót budowlanych lub decyzji o pozwoleniu na budowę, obejmujących w swoim zakresie demontaż wyrobów zawierających azbest - zgodnie z przepisami ustawy Prawo budowlane,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potwierdzona za zgodność z oryginałem przez Wnioskodawcę. Dopuszcza się możliwość dostarczenia zgłoszenia bezpośrednio przed przystąpieniem do prac przy demontażu wyrobów zawierających azbest. Niedotrzymanie ostatecznego terminu spowoduje, że wnioskodawca nie zostanie objęty pomocą w ramach niniejszego regulaminu.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:rsidR="000864C1" w:rsidRPr="000864C1" w:rsidRDefault="000864C1" w:rsidP="000864C1">
      <w:pPr>
        <w:numPr>
          <w:ilvl w:val="1"/>
          <w:numId w:val="1"/>
        </w:numPr>
        <w:tabs>
          <w:tab w:val="left" w:pos="851"/>
        </w:tabs>
        <w:suppressAutoHyphens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Ocenę stanu i możliwości bezpiecznego użytkowania wyrobów zawierających azbest zgodnie z Załącznikiem Nr 2.</w:t>
      </w:r>
    </w:p>
    <w:p w:rsidR="000864C1" w:rsidRPr="000864C1" w:rsidRDefault="000864C1" w:rsidP="000864C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5) Formularz informacji przedstawionych przy ubieganiu się o pomoc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stanowiący załącznik do obowiązującego rozporządzenia Rady Ministrów w sprawie zakresu informacji przedstawianych przez podmiot ubiegający się o pomoc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formularz informacji przedstawionych przy ubieganiu się o pomoc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rolnictwie lub rybołówstwie, stanowiący załącznik do obowiązującego rozporządzenia Rady Ministrów w sprawie informacji składanych przez podmioty ubiegające się o pomoc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rolnictwie lub rybołówstwie. Wnioskodawca zobowiązany do złożenia ww. formularza ma również obowiązek do przedłożenia wszystkich zaświadczeń lub oświadczenia o wielkości pomocy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pomocy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rolnictwie lub rybołówstwie, jaką otrzymał w okresie trzech lat obrotowych (dwóch poprzedzających i w roku złożenia wniosku), bądź oświadczenia o nieotrzymaniu takiej pomocy ( dokumenty określone w § 2 ust. 1 pkt 5 należy dołączyć wyłącznie przy ubieganiu się o pomoc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de </w:t>
      </w:r>
      <w:proofErr w:type="spellStart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minimis</w:t>
      </w:r>
      <w:proofErr w:type="spellEnd"/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rolnictwie lub rybołówstwie).</w:t>
      </w:r>
    </w:p>
    <w:p w:rsidR="000864C1" w:rsidRPr="000864C1" w:rsidRDefault="000864C1" w:rsidP="000864C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Po podpisaniu umowy o której mowa w ust 1 i wyłonieniu przez Gminę Bledzew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wykonawcy, wnioskodawca indywidualnie w terminie 14 dni uzgodni z wykonawcą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termin prac związanych z demontażem, transportem i utylizacja wyrobów zawierających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azbest.</w:t>
      </w:r>
    </w:p>
    <w:p w:rsidR="000864C1" w:rsidRPr="000864C1" w:rsidRDefault="000864C1" w:rsidP="000864C1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Wzór umowy o której mowa w ust 2 ustali w formie Zarządzenia Wójt Gminy Bledzew. </w:t>
      </w:r>
    </w:p>
    <w:p w:rsidR="000864C1" w:rsidRPr="000864C1" w:rsidRDefault="000864C1" w:rsidP="000864C1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tabs>
          <w:tab w:val="left" w:pos="14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§ 3.</w:t>
      </w:r>
    </w:p>
    <w:p w:rsidR="000864C1" w:rsidRPr="000864C1" w:rsidRDefault="000864C1" w:rsidP="000864C1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 celu uzyskania dofinansowania, po realizacji zadania, wnioskodawca jest obowiązany do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powiadomienia pisemnie Urzędu o zakończeniu w/w prac oraz do przedłożenia w Urzędzie Gminy Bledzew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informacji o uzyskanym efekcie ekologicznym, wg wzoru jak w Załączniku Nr 3 do niniejszego regulaminu.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§ 4.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Wnioski o dofinansowanie przyjmowane będą na podstawie ogłoszenia Wójta Gminy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Bledzew  podanego do publicznej wiadomości w sposób zwyczajowo przyjęty. 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2. Wnioski winny być kompletne, w innym przypadku nie będą rozpatrywane.</w:t>
      </w:r>
    </w:p>
    <w:p w:rsidR="000864C1" w:rsidRPr="000864C1" w:rsidRDefault="000864C1" w:rsidP="000864C1">
      <w:pPr>
        <w:tabs>
          <w:tab w:val="left" w:pos="567"/>
        </w:tabs>
        <w:suppressAutoHyphens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3. O zakwalifikowaniu wniosku do realizacji wnioskodawca zostanie powiadomiony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pisemnie.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§ 5.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ind w:left="90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Kwota dofinansowania zależy od łącznej powierzchni wyrobów zawierających azbest usuniętych z obiektów budowlanych i przekazanych na uprawnione składowisko.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Dofinansowanie będzie przysługiwało do powierzchni pokryć dachowych zadeklarowanych we wniosku o dofinansowanie.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W przypadku gdy powierzchnia pokrycia dachowego zadeklarowana we wniosku o dofinansowanie będzie większa niż rzeczywista powierzchnia  pokrycia poddana demontażowi, transportowi i utylizacji, różnica ta zostanie sfinansowana przez wnioskodawcę ze środków własnych bez prawa ubiegania się o ich zwrot.  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 przypadku gdy powierzchnia pokrycia dachowego zadeklarowana we wniosku o dofinansowanie będzie mniejsza niż rzeczywista powierzchnia  pokrycia poddana demontażowi, transportowi i utylizacji, wysokość dofinansowania zostanie pomniejszone o tą różnicę.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Dofinansowanie obejmuje również pokrycie dachowe już zdemontowane, składowane na danej nieruchomości. Zasady udzielania dofinansowania (jego wysokość) w takim przypadku są takie same jak w § 5 ust 3 i 4. 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Zastrzega się prawo do żądania dodatkowych wyjaśnień oraz przeprowadzenia kontroli obiektu budowlanego z którego usunięto azbest, w trakcie postępowania o dofinansowanie.</w:t>
      </w:r>
    </w:p>
    <w:p w:rsidR="000864C1" w:rsidRPr="000864C1" w:rsidRDefault="000864C1" w:rsidP="000864C1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Zapis określony w ust 3 nie ma zastosowania w przypadku pozyskania przez Gminę Bledzew wystarczających środków na sfinansowanie różnicy w ilości usuniętego pokrycia dachowego .</w:t>
      </w:r>
    </w:p>
    <w:p w:rsidR="000864C1" w:rsidRPr="000864C1" w:rsidRDefault="000864C1" w:rsidP="000864C1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rPr>
          <w:rFonts w:ascii="Times New Roman" w:eastAsia="Calibri" w:hAnsi="Times New Roman" w:cs="Times New Roman"/>
          <w:sz w:val="24"/>
          <w:szCs w:val="24"/>
        </w:rPr>
      </w:pP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Załącznik nr 1do Regulaminu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z terenu Gminy Bledzew przy udziale środków pozyskanych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w formie dotacji z Wojewódzkiego Funduszu Ochrony Środowiska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i Gospodarki Wodnej w Zielonej 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Data wpływu wniosku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/wypełnia UG w Bledzew/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………………………….                                                         ….............., dnia 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864C1" w:rsidRPr="000864C1" w:rsidRDefault="000864C1" w:rsidP="000864C1">
      <w:pPr>
        <w:tabs>
          <w:tab w:val="left" w:pos="621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</w:p>
    <w:p w:rsidR="000864C1" w:rsidRPr="000864C1" w:rsidRDefault="000864C1" w:rsidP="000864C1">
      <w:pPr>
        <w:tabs>
          <w:tab w:val="left" w:pos="621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Wójt Gminy Bledzew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W n i o s e k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 udzielenie dofinansowania wykonanie zadania polegaj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cego na usuni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ę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ciu wyrobów zawieraj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ą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cych azbest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1. Imię i nazwisko wnioskodawcy, nazwa podmiotu: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2. Adres zamieszkania, siedziba nr tel.: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3. Informacja czy azbest jest do demontażu lub czy został już zdemontowany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- zdemontowany,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- do demontażu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4. Opis planowanego zadania: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Demontaż, odbiór i unieszkodliwianie wyrobów zawierających azbest nastąpi z obiektu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budowlanego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 zlokalizowanego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na terenie posesji nr .................. przy ul. ..................................................................... na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działce oznaczonej nr ...................... położonej w obrębie 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na terenie gm. Bledzew.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5. Tytuł prawny do dysponowania nieruchomością: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................................................................................................................................................,,,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6. Planowana ilość i rodzaj usuwanych wyrobów zawierających azbest 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/Mg (odpadów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niebezpiecznych)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3)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7. Przewidywany termin realizacji zadania: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8. Forma własności (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osoba fizyczna nie prowadząca działalności gospodarczej,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OFD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osoba fizyczna prowadząca działalność gospodarczą,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ROL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rolnik,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PD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– przedsiębiorca, </w:t>
      </w:r>
      <w:r w:rsidRPr="000864C1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I 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– inny (jaki)</w:t>
      </w:r>
      <w:r w:rsidRPr="000864C1">
        <w:rPr>
          <w:rFonts w:ascii="Times New Roman" w:eastAsia="Calibri" w:hAnsi="Times New Roman" w:cs="Times New Roman"/>
          <w:sz w:val="24"/>
          <w:szCs w:val="24"/>
          <w:vertAlign w:val="superscript"/>
          <w:lang w:eastAsia="pl-PL"/>
        </w:rPr>
        <w:t>4)</w:t>
      </w: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…………………………………………………………………………………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/czytelny podpis  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                                                                                      wnioskodawcy, pieczęć /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zapoznałem(</w:t>
      </w:r>
      <w:proofErr w:type="spellStart"/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am</w:t>
      </w:r>
      <w:proofErr w:type="spellEnd"/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się z Regulaminem 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z terenu Gminy Bledzew przy udziale środków pozyskanych w formie dotacji z Wojewódzkiego Funduszu Ochrony Środowiska i Gospodarki Wodnej w Zielonej 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Calibri" w:hAnsi="Times New Roman" w:cs="Times New Roman"/>
          <w:sz w:val="24"/>
          <w:szCs w:val="24"/>
          <w:lang w:eastAsia="pl-PL"/>
        </w:rPr>
        <w:t>Wyrażam zgodę na przetwarzanie moich danych osobowych na podstawie ustawy z dnia 29 sierpnia 1997 r. o ochronie danych osobowych (Dz. U. z 2002 r. Nr 101, poz. 926 ze zmianami) w zakresie realizacji niniejszego wniosku.</w:t>
      </w: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</w:t>
      </w:r>
    </w:p>
    <w:p w:rsidR="000864C1" w:rsidRPr="000864C1" w:rsidRDefault="000864C1" w:rsidP="000864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/czytelny podpis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                                                                                                wnioskodawcy, pieczęć/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Objaśnienia: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1) wskazać właściwe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2) opisać: dom, szopa, chlew, stodoła itp.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3) 1m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płyty falistej =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19kg (1m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 xml:space="preserve">2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 0,019Mg)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4) wskazać właściwe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Załącznik nr 2 do Regulaminu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z terenu Gminy Bledzew przy udziale środków pozyskanych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w formie dotacji z Wojewódzkiego Funduszu Ochrony Środowiska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i Gospodarki Wodnej w Zielonej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OCENA</w:t>
      </w:r>
    </w:p>
    <w:p w:rsidR="000864C1" w:rsidRPr="000864C1" w:rsidRDefault="000864C1" w:rsidP="0008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stanu i możliwości bezpiecznego użytkowania wyrobów zawierających azbest</w:t>
      </w:r>
    </w:p>
    <w:p w:rsidR="000864C1" w:rsidRPr="000864C1" w:rsidRDefault="000864C1" w:rsidP="0008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miejsca/ obiektu/ urządzenie budowlanego /instalacji przemysłowej: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miejsca/ obiektu/ urządzenia budowlanego/ instalacji przemysłowej: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 zabudowy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…………………………………………………………………...………...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działki ewidencyjnej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………………………………...……………………………..…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obrębu ewidencyjnego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…………...……………..…...…………………………..……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Nazwa, rodzaj wyrobu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3)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Ilość wyrobów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4)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Data sporządzenia poprzedniej oceny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5)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: ......................................................................................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6254"/>
        <w:gridCol w:w="1126"/>
        <w:gridCol w:w="1042"/>
      </w:tblGrid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Grupa / nr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i stan wyrobu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Punkty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Ocena </w:t>
            </w: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Sposób zastosowania azbestu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Powierzchnia pokryta masą natryskową z azbestem (torkret)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Tynk zawierający azbest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Lekkie płyty izolacyjne z azbestem (ciężar obj. &lt; 1.000 kg/m</w:t>
            </w: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3</w:t>
            </w: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wyroby z azbestem( np. pokrycia dachowe, elewacyjne)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Struktura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Duże uszkodzenia powierzchni,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60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Niewielkie uszkodzenia powierzchni (rysy, odpryski, załamania),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Ścisła struktura włókien przy braku warstwy zabezpieczającej lub jej dużych ubytkach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Warstwa zabezpieczająca bez uszkodzeń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Możliwość uszkodzenia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jest przedmiotem jakichś prac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bezpośrednio dostępny (do wysokości 2 m)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narażony na uszkodzenia mechaniczne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narażony na wstrząsy i drgania lub czynniki atmosferyczne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Wyrób nie jest narażony na wpływy zewnętrzne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usytuowania wyrobu w stosunku do pomieszczeń użytkowych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Bezpośrednio w pomieszczeniu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zawieszonym, nieszczelnym sufitem lub innym pokryciem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systemie wywietrzania pomieszczenia (kanały wentylacyjne)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25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zewnątrz obiektu (np. tynk)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20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Elementy obiektu (np. osłony balkonowe, filarki międzyokienne)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</w:p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 kontaktu z pomieszczeniem (np. na dachu odizolowanym od pomieszczeń mieszkalnych)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Wykorzystanie miejsca/ obiektu/ urządzenia budowlanego/ instalacji przemysłowej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Regularne przez dzieci, młodzież lub sportowców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Stałe lub częste (np.: zamieszkanie, miejsce pracy)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Czasowe (np.: domki rekreacyjne)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Rzadkie (np.: strychy, piwnice, komórki)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Nieużytkowane (np.: opuszczone zabudowania mieszkalne lub gospodarskie, wyłączone z użytkowania obiekty, urządzenia lub instalacje)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64C1" w:rsidRPr="000864C1" w:rsidRDefault="000864C1" w:rsidP="00086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64C1" w:rsidRPr="000864C1" w:rsidRDefault="000864C1" w:rsidP="000864C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SUMA PUNKTÓW OCENY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4C1" w:rsidRPr="000864C1" w:rsidRDefault="000864C1" w:rsidP="000864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0864C1" w:rsidRPr="000864C1" w:rsidTr="0048696C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864C1" w:rsidRPr="000864C1" w:rsidRDefault="000864C1" w:rsidP="000864C1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864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STOPIEŃ PILNOŚCI</w:t>
            </w: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4C1" w:rsidRPr="000864C1" w:rsidRDefault="000864C1" w:rsidP="000864C1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każdej z pięciu grup arkusza należy wskazać co najmniej jedną pozycję. Jeśli 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grupie zostanie wskazana więcej niż jedna pozycja, sumując punkty z poszczególnych grup należy uwzględnić tylko pozycję o najwyższej punktacji w danej grupie. Sumaryczna liczba punktów pozwala określić stopień pilności: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pilności I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od 120 punktów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pilnie usunięcie (wymiana na wyrób bezazbestowy) lub zabezpieczenie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pilności II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od 95 do 115 punktów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ponowna ocena w terminie do 1 roku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Stopień pilności III</w:t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do 90 punktów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ponowna ocena w terminie do 5 lat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.............................                                                                                       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Oceniający                                                                        Właściciel / Zarządca  (nazwisko i imię, pieczęć)                                                                               (podpis, pieczęć)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                                                                                 ...................................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(miejscowość, data)                                                                    (adres lub pieczęć z adresem)</w:t>
      </w: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Załącznik nr 3 do Regulaminu</w:t>
      </w: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dofinansowania zadań z zakresu usuwania azbestu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z terenu Gminy Bledzew przy udziale środków pozyskanych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w formie dotacji z Wojewódzkiego Funduszu Ochrony Środowiska </w:t>
      </w:r>
    </w:p>
    <w:p w:rsidR="000864C1" w:rsidRPr="000864C1" w:rsidRDefault="000864C1" w:rsidP="000864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Calibri" w:hAnsi="Times New Roman" w:cs="Times New Roman"/>
          <w:sz w:val="24"/>
          <w:szCs w:val="24"/>
        </w:rPr>
        <w:t xml:space="preserve">i Gospodarki Wodnej w Zielonej </w:t>
      </w:r>
    </w:p>
    <w:p w:rsidR="000864C1" w:rsidRPr="000864C1" w:rsidRDefault="000864C1" w:rsidP="000864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O UZYSKANYM EFEKCIE EKOLOGICZNYM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Właściciel nieruchomości (dane, pieczęć):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Adres nieruchomości, nr działki: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0864C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Zestawienie ilości unieszkodliwionych odpadów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Powierzchnia pokrycia dachowego (m</w:t>
      </w:r>
      <w:r w:rsidRPr="00086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) …………………………………………..</w:t>
      </w:r>
    </w:p>
    <w:p w:rsidR="000864C1" w:rsidRPr="000864C1" w:rsidRDefault="000864C1" w:rsidP="000864C1">
      <w:pPr>
        <w:suppressAutoHyphens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Ilość wytworzonych odpadów niebezpiecznych zawierających azbest (Mg) ………………………………………………………………………………………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Miejsce unieszkodliwienia odpadów zawierających azbest: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64C1" w:rsidRPr="000864C1" w:rsidRDefault="000864C1" w:rsidP="000864C1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Miejscowość, dnia……………………………..                    …………………………………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Podpis, pieczęć wnioskodawcy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>Objaśnienie:</w:t>
      </w: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864C1" w:rsidRPr="000864C1" w:rsidRDefault="000864C1" w:rsidP="000864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Uzyskany efekt ekologiczny należy podać w Mg unieszkodliwionych odpadów zawierających azbest stosując przelicznik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1m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>2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– 19kg (1m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ar-SA"/>
        </w:rPr>
        <w:t xml:space="preserve">2 </w:t>
      </w:r>
      <w:r w:rsidRPr="000864C1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= 0,019Mg)</w:t>
      </w:r>
      <w:r w:rsidRPr="000864C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pokrycia dachowego. </w:t>
      </w:r>
    </w:p>
    <w:p w:rsidR="000864C1" w:rsidRPr="000864C1" w:rsidRDefault="000864C1" w:rsidP="000864C1">
      <w:pPr>
        <w:rPr>
          <w:rFonts w:ascii="Calibri" w:eastAsia="Calibri" w:hAnsi="Calibri" w:cs="Times New Roman"/>
        </w:rPr>
      </w:pPr>
    </w:p>
    <w:p w:rsidR="000864C1" w:rsidRPr="000864C1" w:rsidRDefault="000864C1" w:rsidP="000864C1">
      <w:pPr>
        <w:rPr>
          <w:rFonts w:ascii="Calibri" w:eastAsia="Calibri" w:hAnsi="Calibri" w:cs="Times New Roman"/>
        </w:rPr>
      </w:pPr>
    </w:p>
    <w:p w:rsidR="000864C1" w:rsidRDefault="000864C1"/>
    <w:p w:rsidR="000864C1" w:rsidRDefault="000864C1"/>
    <w:p w:rsidR="000864C1" w:rsidRDefault="000864C1"/>
    <w:p w:rsidR="000864C1" w:rsidRDefault="000864C1"/>
    <w:p w:rsidR="000864C1" w:rsidRDefault="000864C1"/>
    <w:sectPr w:rsidR="00086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4">
    <w:nsid w:val="203252FF"/>
    <w:multiLevelType w:val="hybridMultilevel"/>
    <w:tmpl w:val="1F600DD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24"/>
    <w:rsid w:val="000678A0"/>
    <w:rsid w:val="000864C1"/>
    <w:rsid w:val="001B0FB3"/>
    <w:rsid w:val="00285DD6"/>
    <w:rsid w:val="00302EC7"/>
    <w:rsid w:val="00317672"/>
    <w:rsid w:val="00323AD3"/>
    <w:rsid w:val="00463024"/>
    <w:rsid w:val="00946261"/>
    <w:rsid w:val="00B45AC3"/>
    <w:rsid w:val="00B65335"/>
    <w:rsid w:val="00BB44FF"/>
    <w:rsid w:val="00F16AF5"/>
    <w:rsid w:val="00F75FC5"/>
    <w:rsid w:val="00FD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18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3001</Words>
  <Characters>18010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</dc:creator>
  <cp:lastModifiedBy>serwis</cp:lastModifiedBy>
  <cp:revision>4</cp:revision>
  <cp:lastPrinted>2014-11-03T15:39:00Z</cp:lastPrinted>
  <dcterms:created xsi:type="dcterms:W3CDTF">2015-10-13T12:29:00Z</dcterms:created>
  <dcterms:modified xsi:type="dcterms:W3CDTF">2015-12-28T07:31:00Z</dcterms:modified>
</cp:coreProperties>
</file>